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76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9"/>
        <w:gridCol w:w="2198"/>
        <w:gridCol w:w="2199"/>
        <w:gridCol w:w="1845"/>
        <w:gridCol w:w="1986"/>
        <w:gridCol w:w="2087"/>
        <w:gridCol w:w="41"/>
        <w:gridCol w:w="1986"/>
      </w:tblGrid>
      <w:tr w:rsidR="00331C87" w:rsidTr="001221E8">
        <w:trPr>
          <w:trHeight w:val="132"/>
        </w:trPr>
        <w:tc>
          <w:tcPr>
            <w:tcW w:w="1419" w:type="dxa"/>
            <w:shd w:val="clear" w:color="auto" w:fill="A8D08D" w:themeFill="accent6" w:themeFillTint="99"/>
          </w:tcPr>
          <w:p w:rsidR="00331C87" w:rsidRDefault="00331C87" w:rsidP="00901BA9">
            <w:r>
              <w:t>EYFS</w:t>
            </w:r>
          </w:p>
          <w:p w:rsidR="006966EC" w:rsidRDefault="006966EC" w:rsidP="00901BA9">
            <w:r>
              <w:t>Computational Thinking</w:t>
            </w:r>
          </w:p>
        </w:tc>
        <w:tc>
          <w:tcPr>
            <w:tcW w:w="4397" w:type="dxa"/>
            <w:gridSpan w:val="2"/>
            <w:shd w:val="clear" w:color="auto" w:fill="A8D08D" w:themeFill="accent6" w:themeFillTint="99"/>
          </w:tcPr>
          <w:p w:rsidR="00331C87" w:rsidRDefault="00331C87" w:rsidP="00901BA9">
            <w:r>
              <w:t>Autumn</w:t>
            </w:r>
          </w:p>
        </w:tc>
        <w:tc>
          <w:tcPr>
            <w:tcW w:w="3831" w:type="dxa"/>
            <w:gridSpan w:val="2"/>
            <w:shd w:val="clear" w:color="auto" w:fill="A8D08D" w:themeFill="accent6" w:themeFillTint="99"/>
          </w:tcPr>
          <w:p w:rsidR="00331C87" w:rsidRDefault="00331C87" w:rsidP="00901BA9">
            <w:r>
              <w:t>Spring</w:t>
            </w:r>
          </w:p>
        </w:tc>
        <w:tc>
          <w:tcPr>
            <w:tcW w:w="4114" w:type="dxa"/>
            <w:gridSpan w:val="3"/>
            <w:shd w:val="clear" w:color="auto" w:fill="A8D08D" w:themeFill="accent6" w:themeFillTint="99"/>
          </w:tcPr>
          <w:p w:rsidR="00331C87" w:rsidRDefault="00331C87" w:rsidP="00901BA9">
            <w:r>
              <w:t>Summer</w:t>
            </w:r>
          </w:p>
        </w:tc>
      </w:tr>
      <w:tr w:rsidR="00331C87" w:rsidTr="001221E8">
        <w:trPr>
          <w:trHeight w:val="132"/>
        </w:trPr>
        <w:tc>
          <w:tcPr>
            <w:tcW w:w="1419" w:type="dxa"/>
            <w:shd w:val="clear" w:color="auto" w:fill="A8D08D" w:themeFill="accent6" w:themeFillTint="99"/>
          </w:tcPr>
          <w:p w:rsidR="00331C87" w:rsidRDefault="00331C87" w:rsidP="00901BA9">
            <w:r>
              <w:t xml:space="preserve">Topic: 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:rsidR="00331C87" w:rsidRPr="00F34B78" w:rsidRDefault="00331C87" w:rsidP="00331C87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My Family &amp; Friends</w:t>
            </w:r>
          </w:p>
        </w:tc>
        <w:tc>
          <w:tcPr>
            <w:tcW w:w="2199" w:type="dxa"/>
            <w:shd w:val="clear" w:color="auto" w:fill="A8D08D" w:themeFill="accent6" w:themeFillTint="99"/>
          </w:tcPr>
          <w:p w:rsidR="00331C87" w:rsidRPr="00F34B78" w:rsidRDefault="00331C87" w:rsidP="00901BA9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Celebrations, Toys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331C87" w:rsidRPr="00F34B78" w:rsidRDefault="00331C87" w:rsidP="00901BA9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People who help us</w:t>
            </w:r>
          </w:p>
        </w:tc>
        <w:tc>
          <w:tcPr>
            <w:tcW w:w="1985" w:type="dxa"/>
            <w:shd w:val="clear" w:color="auto" w:fill="A8D08D" w:themeFill="accent6" w:themeFillTint="99"/>
          </w:tcPr>
          <w:p w:rsidR="00331C87" w:rsidRPr="00F34B78" w:rsidRDefault="00331C87" w:rsidP="00901BA9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Traditional tales, Materials</w:t>
            </w:r>
          </w:p>
        </w:tc>
        <w:tc>
          <w:tcPr>
            <w:tcW w:w="2087" w:type="dxa"/>
            <w:shd w:val="clear" w:color="auto" w:fill="A8D08D" w:themeFill="accent6" w:themeFillTint="99"/>
          </w:tcPr>
          <w:p w:rsidR="00331C87" w:rsidRPr="00F34B78" w:rsidRDefault="00331C87" w:rsidP="00901BA9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Growing, light</w:t>
            </w:r>
          </w:p>
        </w:tc>
        <w:tc>
          <w:tcPr>
            <w:tcW w:w="2026" w:type="dxa"/>
            <w:gridSpan w:val="2"/>
            <w:shd w:val="clear" w:color="auto" w:fill="A8D08D" w:themeFill="accent6" w:themeFillTint="99"/>
          </w:tcPr>
          <w:p w:rsidR="00331C87" w:rsidRPr="00F34B78" w:rsidRDefault="00331C87" w:rsidP="00901BA9">
            <w:pPr>
              <w:rPr>
                <w:bCs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Animals</w:t>
            </w:r>
          </w:p>
        </w:tc>
      </w:tr>
      <w:tr w:rsidR="006966EC" w:rsidTr="001221E8">
        <w:trPr>
          <w:trHeight w:val="104"/>
        </w:trPr>
        <w:tc>
          <w:tcPr>
            <w:tcW w:w="1419" w:type="dxa"/>
            <w:vMerge w:val="restart"/>
            <w:shd w:val="clear" w:color="auto" w:fill="C5E0B3" w:themeFill="accent6" w:themeFillTint="66"/>
          </w:tcPr>
          <w:p w:rsidR="006966EC" w:rsidRDefault="006966EC" w:rsidP="00901BA9">
            <w:r>
              <w:t>Knowledge</w:t>
            </w:r>
          </w:p>
        </w:tc>
        <w:tc>
          <w:tcPr>
            <w:tcW w:w="2198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Nursery: </w:t>
            </w:r>
          </w:p>
          <w:p w:rsidR="006966EC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a two key-word instruction. </w:t>
            </w:r>
          </w:p>
          <w:p w:rsidR="00E61FD1" w:rsidRPr="001221E8" w:rsidRDefault="00E61FD1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remember some rules without needing adult reminders. </w:t>
            </w:r>
          </w:p>
          <w:p w:rsidR="00E61FD1" w:rsidRPr="001221E8" w:rsidRDefault="00E61FD1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match my developing physical skills to tasks and activities in the setting. </w:t>
            </w:r>
          </w:p>
          <w:p w:rsidR="003E2BEF" w:rsidRPr="001221E8" w:rsidRDefault="003E2BEF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9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show understanding of simple concepts.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what print is.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simple reasons for actions and events.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being to understand the cause and effect outcome of simple mechanical toys. </w:t>
            </w:r>
          </w:p>
          <w:p w:rsidR="00E61FD1" w:rsidRPr="001221E8" w:rsidRDefault="00E61FD1" w:rsidP="00E61FD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match my developing physical skills to tasks and activities in the setting.</w:t>
            </w:r>
          </w:p>
        </w:tc>
        <w:tc>
          <w:tcPr>
            <w:tcW w:w="1845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</w:p>
          <w:p w:rsidR="007C157D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know that I am safe to take part in new and unfamiliar activities.</w:t>
            </w:r>
          </w:p>
          <w:p w:rsidR="006966EC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Understand a three key-word sentence or instruction. </w:t>
            </w:r>
            <w:r w:rsidR="006966EC"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="00E61FD1" w:rsidRPr="001221E8" w:rsidRDefault="00E61FD1" w:rsidP="00E61FD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match my developing physical skills to tasks and activities in the setting.</w:t>
            </w:r>
          </w:p>
          <w:p w:rsidR="00E61FD1" w:rsidRPr="001221E8" w:rsidRDefault="00E61FD1" w:rsidP="00E61FD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unders</w:t>
            </w:r>
            <w:r w:rsidR="00480AB0"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tand how some technology/ systems work- </w:t>
            </w:r>
            <w:proofErr w:type="spellStart"/>
            <w:proofErr w:type="gramStart"/>
            <w:r w:rsidR="00480AB0" w:rsidRPr="001221E8">
              <w:rPr>
                <w:rFonts w:asciiTheme="majorHAnsi" w:hAnsiTheme="majorHAnsi" w:cstheme="majorHAnsi"/>
                <w:sz w:val="16"/>
                <w:szCs w:val="16"/>
              </w:rPr>
              <w:t>eg</w:t>
            </w:r>
            <w:proofErr w:type="spellEnd"/>
            <w:r w:rsidR="00480AB0" w:rsidRPr="001221E8">
              <w:rPr>
                <w:rFonts w:asciiTheme="majorHAnsi" w:hAnsiTheme="majorHAnsi" w:cstheme="majorHAnsi"/>
                <w:sz w:val="16"/>
                <w:szCs w:val="16"/>
              </w:rPr>
              <w:t>:</w:t>
            </w:r>
            <w:proofErr w:type="gramEnd"/>
            <w:r w:rsidR="00480AB0"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phone- emergency number. </w:t>
            </w:r>
          </w:p>
        </w:tc>
        <w:tc>
          <w:tcPr>
            <w:tcW w:w="1985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ab/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Understand an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instruction which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has two parts.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show an understanding of how somethings happen.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remember some rules without needing adult reminders.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match my developing physical skills to tasks and activities in the setting.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remember rules without adult reminders. </w:t>
            </w:r>
          </w:p>
        </w:tc>
        <w:tc>
          <w:tcPr>
            <w:tcW w:w="2128" w:type="dxa"/>
            <w:gridSpan w:val="2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</w:p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The rules in the classroom and when using equipment. </w:t>
            </w:r>
          </w:p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Understand why rules are important.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remember some rules without needing adult reminders.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match my developing physical skills to tasks and activities in the setting.</w:t>
            </w:r>
          </w:p>
        </w:tc>
        <w:tc>
          <w:tcPr>
            <w:tcW w:w="1986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remember some rules without needing adult reminders.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match my developing physical skills to tasks and activities in the setting.</w:t>
            </w:r>
          </w:p>
        </w:tc>
      </w:tr>
      <w:tr w:rsidR="006966EC" w:rsidTr="001221E8">
        <w:trPr>
          <w:trHeight w:val="103"/>
        </w:trPr>
        <w:tc>
          <w:tcPr>
            <w:tcW w:w="1419" w:type="dxa"/>
            <w:vMerge/>
            <w:shd w:val="clear" w:color="auto" w:fill="C5E0B3" w:themeFill="accent6" w:themeFillTint="66"/>
          </w:tcPr>
          <w:p w:rsidR="006966EC" w:rsidRDefault="006966EC" w:rsidP="00901BA9"/>
        </w:tc>
        <w:tc>
          <w:tcPr>
            <w:tcW w:w="2198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Know the rules and routines of the class. 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That I am safe to attempt new activities without adult support.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a routine instruction of two steps. </w:t>
            </w:r>
          </w:p>
          <w:p w:rsidR="00E61FD1" w:rsidRPr="001221E8" w:rsidRDefault="00E61FD1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9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understand why we take turns, wait politely, tidy up after ourselves, use manners and so on.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45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importance of listening at input times. </w:t>
            </w:r>
          </w:p>
          <w:p w:rsidR="00E61FD1" w:rsidRPr="001221E8" w:rsidRDefault="00E61FD1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how to use a paint program on an </w:t>
            </w:r>
            <w:proofErr w:type="spell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ipad</w:t>
            </w:r>
            <w:proofErr w:type="spell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or computer.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5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BD11B5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it is okay to make mistakes as this is an important part of learning.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28" w:type="dxa"/>
            <w:gridSpan w:val="2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Understand the importance of sensible amounts of screen time. </w:t>
            </w:r>
          </w:p>
          <w:p w:rsidR="00BD11B5" w:rsidRPr="001221E8" w:rsidRDefault="00BD11B5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show an understanding of how things work and why things might happen.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6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Understand the need of rules and codes of behaviour within the classroom. 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show an understanding of problem-solving skills.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need for sensible amounts of screen time. </w:t>
            </w:r>
          </w:p>
          <w:p w:rsidR="00480AB0" w:rsidRPr="001221E8" w:rsidRDefault="00480AB0" w:rsidP="00480AB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know and talk about different factors that can support my overall wellbeing including screen time. </w:t>
            </w:r>
          </w:p>
          <w:p w:rsidR="00480AB0" w:rsidRPr="001221E8" w:rsidRDefault="00480AB0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966EC" w:rsidTr="001221E8">
        <w:trPr>
          <w:trHeight w:val="213"/>
        </w:trPr>
        <w:tc>
          <w:tcPr>
            <w:tcW w:w="1419" w:type="dxa"/>
            <w:vMerge w:val="restart"/>
            <w:shd w:val="clear" w:color="auto" w:fill="C5E0B3" w:themeFill="accent6" w:themeFillTint="66"/>
          </w:tcPr>
          <w:p w:rsidR="006966EC" w:rsidRDefault="006966EC" w:rsidP="00901BA9">
            <w:r>
              <w:t>Skills</w:t>
            </w:r>
          </w:p>
        </w:tc>
        <w:tc>
          <w:tcPr>
            <w:tcW w:w="2198" w:type="dxa"/>
          </w:tcPr>
          <w:p w:rsidR="006966EC" w:rsidRPr="001221E8" w:rsidRDefault="006966EC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Nursery:</w:t>
            </w:r>
          </w:p>
          <w:p w:rsidR="006966EC" w:rsidRPr="001221E8" w:rsidRDefault="006966EC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Explore classroom activities without adult support. </w:t>
            </w:r>
          </w:p>
          <w:p w:rsidR="007C157D" w:rsidRPr="001221E8" w:rsidRDefault="007C157D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Focus on an activity of my choice. </w:t>
            </w:r>
          </w:p>
          <w:p w:rsidR="00480AB0" w:rsidRPr="001221E8" w:rsidRDefault="00480AB0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Select and use activities and resources, with help if needed. </w:t>
            </w:r>
          </w:p>
          <w:p w:rsidR="007C157D" w:rsidRPr="001221E8" w:rsidRDefault="007C157D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follow a two key-word instruction. </w:t>
            </w:r>
          </w:p>
          <w:p w:rsidR="00BD11B5" w:rsidRPr="001221E8" w:rsidRDefault="00BD11B5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answer ‘why’ questions. </w:t>
            </w:r>
          </w:p>
          <w:p w:rsidR="00BD11B5" w:rsidRPr="001221E8" w:rsidRDefault="00BD11B5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ask questions and make observations. </w:t>
            </w:r>
          </w:p>
          <w:p w:rsidR="00480AB0" w:rsidRPr="001221E8" w:rsidRDefault="00480AB0" w:rsidP="00331C87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6966EC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To explore how things work. </w:t>
            </w:r>
          </w:p>
        </w:tc>
        <w:tc>
          <w:tcPr>
            <w:tcW w:w="2199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Nursery:</w:t>
            </w:r>
          </w:p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I will have a go at new activities.</w:t>
            </w:r>
          </w:p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Look after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toys and equipment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and help to tidy up.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small motor skills to do things independently.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To actively investigate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how simple mechanical toys work. </w:t>
            </w:r>
          </w:p>
          <w:p w:rsidR="00480AB0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explore a range of sound makers and instruments.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</w:tc>
        <w:tc>
          <w:tcPr>
            <w:tcW w:w="1845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Nursery:</w:t>
            </w: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ab/>
            </w:r>
          </w:p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take part in unfamiliar activities with confidence. 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follow a three key-word instruction. 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Use talk to organise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myself and play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begin to reason and explain events using ‘how’ questions.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ask simple questions, make observations and talk about what I am doing. 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480AB0" w:rsidRPr="001221E8" w:rsidRDefault="00480AB0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5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Nursery:</w:t>
            </w:r>
          </w:p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Select and use activities and resources to achieve a goal I have chosen.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Follow and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instruction which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has two parts.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To begin to explain how some things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happen.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use new vocabulary to talk about my investigations and findings.</w:t>
            </w:r>
          </w:p>
          <w:p w:rsidR="00480AB0" w:rsidRPr="001221E8" w:rsidRDefault="00480AB0" w:rsidP="00901BA9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480AB0" w:rsidRPr="001221E8" w:rsidRDefault="00480AB0" w:rsidP="00901BA9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Increasingly show confident in exploring how things work. </w:t>
            </w:r>
          </w:p>
        </w:tc>
        <w:tc>
          <w:tcPr>
            <w:tcW w:w="2128" w:type="dxa"/>
            <w:gridSpan w:val="2"/>
          </w:tcPr>
          <w:p w:rsidR="006966EC" w:rsidRPr="001221E8" w:rsidRDefault="006966EC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Nursery: safely follow nursery rules unprompted. </w:t>
            </w:r>
          </w:p>
          <w:p w:rsidR="006966EC" w:rsidRPr="001221E8" w:rsidRDefault="006966EC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Talk about why nursery and equipment rules are important. </w:t>
            </w:r>
          </w:p>
          <w:p w:rsidR="00BD11B5" w:rsidRPr="001221E8" w:rsidRDefault="00BD11B5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To question why things happen. </w:t>
            </w:r>
          </w:p>
          <w:p w:rsidR="00BD11B5" w:rsidRPr="001221E8" w:rsidRDefault="00BD11B5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order two events using ‘and then’. </w:t>
            </w:r>
          </w:p>
          <w:p w:rsidR="00E61FD1" w:rsidRPr="001221E8" w:rsidRDefault="00E61FD1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be able to talk about what I am doing and what I have found out. 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480AB0" w:rsidRPr="001221E8" w:rsidRDefault="00480AB0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86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Nursery: </w:t>
            </w:r>
          </w:p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think about problems from a different point of view.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ask others to help solve a problem I am struggling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with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To use the words ‘before’ and ‘after’ when describing events.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new vocabulary to talk about my investigations and findings. 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attempt activities which match my developing physical skills with confidence. </w:t>
            </w:r>
          </w:p>
          <w:p w:rsidR="00480AB0" w:rsidRPr="001221E8" w:rsidRDefault="00480AB0" w:rsidP="00901BA9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</w:p>
        </w:tc>
      </w:tr>
      <w:tr w:rsidR="006966EC" w:rsidTr="001221E8">
        <w:trPr>
          <w:trHeight w:val="213"/>
        </w:trPr>
        <w:tc>
          <w:tcPr>
            <w:tcW w:w="1419" w:type="dxa"/>
            <w:vMerge/>
            <w:shd w:val="clear" w:color="auto" w:fill="C5E0B3" w:themeFill="accent6" w:themeFillTint="66"/>
          </w:tcPr>
          <w:p w:rsidR="006966EC" w:rsidRDefault="006966EC" w:rsidP="00901BA9"/>
        </w:tc>
        <w:tc>
          <w:tcPr>
            <w:tcW w:w="2198" w:type="dxa"/>
          </w:tcPr>
          <w:p w:rsidR="006966EC" w:rsidRPr="001221E8" w:rsidRDefault="006966EC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6966EC" w:rsidRPr="001221E8" w:rsidRDefault="006966EC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Follow familiar routine instructions independently. </w:t>
            </w:r>
          </w:p>
          <w:p w:rsidR="006966EC" w:rsidRPr="001221E8" w:rsidRDefault="006966EC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try new activities independently, with or without adult support. </w:t>
            </w:r>
          </w:p>
          <w:p w:rsidR="00BD11B5" w:rsidRPr="001221E8" w:rsidRDefault="00BD11B5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follow a routine instruction of two steps. </w:t>
            </w:r>
          </w:p>
          <w:p w:rsidR="00E61FD1" w:rsidRPr="001221E8" w:rsidRDefault="00E61FD1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talk about the importance of sensible amounts of screen time. </w:t>
            </w:r>
          </w:p>
          <w:p w:rsidR="00480AB0" w:rsidRPr="001221E8" w:rsidRDefault="00480AB0" w:rsidP="00331C87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show resilience and perseverance in the face of a challenge.</w:t>
            </w:r>
          </w:p>
          <w:p w:rsidR="00480AB0" w:rsidRPr="001221E8" w:rsidRDefault="00480AB0" w:rsidP="00331C87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Explore, use and refine a variety of artistic effects to express my ideas and feelings. </w:t>
            </w:r>
          </w:p>
        </w:tc>
        <w:tc>
          <w:tcPr>
            <w:tcW w:w="2199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talk about why we take turns, wait politely, tidy up after ourselves,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use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manners and so on. 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take turns, wait patiently, tidy up after ourselves and use manners.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question when I </w:t>
            </w: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don’t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understand instructions.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offer my ideas to a small group.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a range of tools competently, safely and confidently. </w:t>
            </w:r>
          </w:p>
          <w:p w:rsidR="00480AB0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ask questions, make observations and talk about what I am doing. </w:t>
            </w:r>
          </w:p>
        </w:tc>
        <w:tc>
          <w:tcPr>
            <w:tcW w:w="1845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talk about my work and play and show perseverance by reflecting and self-evaluating my work.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show attentive listening at input times and quickly act to instruction. </w:t>
            </w:r>
          </w:p>
          <w:p w:rsidR="00E61FD1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answer ‘How’ questions.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talk about what I am doing and what I have found out. </w:t>
            </w:r>
          </w:p>
          <w:p w:rsidR="00E61FD1" w:rsidRPr="001221E8" w:rsidRDefault="00E61FD1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a paint program on an </w:t>
            </w:r>
            <w:proofErr w:type="spell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ipad</w:t>
            </w:r>
            <w:proofErr w:type="spell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or computer. </w:t>
            </w:r>
          </w:p>
        </w:tc>
        <w:tc>
          <w:tcPr>
            <w:tcW w:w="1985" w:type="dxa"/>
          </w:tcPr>
          <w:p w:rsidR="006966EC" w:rsidRPr="001221E8" w:rsidRDefault="006966EC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complete short activities or tasks independently for ten minutes. </w:t>
            </w:r>
          </w:p>
          <w:p w:rsidR="00BD11B5" w:rsidRPr="001221E8" w:rsidRDefault="00BD11B5" w:rsidP="00901BA9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show understanding by offering small explanations.</w:t>
            </w:r>
          </w:p>
          <w:p w:rsidR="00E61FD1" w:rsidRPr="001221E8" w:rsidRDefault="00E61FD1" w:rsidP="00E61FD1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ask questions and make simple observations using simple equipment.  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 show resilience and perseverance in the face of a challenge.</w:t>
            </w:r>
          </w:p>
          <w:p w:rsidR="00480AB0" w:rsidRPr="001221E8" w:rsidRDefault="00480AB0" w:rsidP="00480AB0">
            <w:pPr>
              <w:spacing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Explore, use and refine a variety of artistic effects to express my ideas and feelings.</w:t>
            </w:r>
          </w:p>
        </w:tc>
        <w:tc>
          <w:tcPr>
            <w:tcW w:w="2128" w:type="dxa"/>
            <w:gridSpan w:val="2"/>
          </w:tcPr>
          <w:p w:rsidR="006966EC" w:rsidRPr="001221E8" w:rsidRDefault="006966EC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set my own goals and achieve them. </w:t>
            </w:r>
          </w:p>
          <w:p w:rsidR="00BD11B5" w:rsidRPr="001221E8" w:rsidRDefault="00BD11B5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talk to help work out my problems and organise my thinking and activities. </w:t>
            </w:r>
          </w:p>
          <w:p w:rsidR="00E61FD1" w:rsidRPr="001221E8" w:rsidRDefault="00E61FD1" w:rsidP="00901BA9">
            <w:pPr>
              <w:spacing w:after="200"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talk about what I am doing and what I have found out. </w:t>
            </w:r>
          </w:p>
          <w:p w:rsidR="00E61FD1" w:rsidRPr="001221E8" w:rsidRDefault="00E61FD1" w:rsidP="00901BA9">
            <w:pPr>
              <w:spacing w:after="200" w:line="276" w:lineRule="auto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use a variety of art tools with greater accuracy. </w:t>
            </w:r>
          </w:p>
        </w:tc>
        <w:tc>
          <w:tcPr>
            <w:tcW w:w="1986" w:type="dxa"/>
          </w:tcPr>
          <w:p w:rsidR="006966EC" w:rsidRPr="001221E8" w:rsidRDefault="006966EC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Reception: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follow two-step instructions. 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Explain my own knowledge and understanding and ask appropriate questions of others. 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To create rules and codes for behaviour within the classroom. </w:t>
            </w:r>
          </w:p>
          <w:p w:rsidR="007C157D" w:rsidRPr="001221E8" w:rsidRDefault="007C157D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Being able to talk though how I solved a problem. </w:t>
            </w:r>
          </w:p>
        </w:tc>
      </w:tr>
      <w:tr w:rsidR="00331C87" w:rsidTr="001221E8">
        <w:trPr>
          <w:trHeight w:val="46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t>Key vocabulary</w:t>
            </w:r>
          </w:p>
        </w:tc>
        <w:tc>
          <w:tcPr>
            <w:tcW w:w="2198" w:type="dxa"/>
          </w:tcPr>
          <w:p w:rsidR="00331C87" w:rsidRPr="001221E8" w:rsidRDefault="00BE719D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Screen-time, Wellbeing, Choice, ‘Why’, Explore, Independence, Ideas, Feelings, Artistic, Challenge </w:t>
            </w:r>
          </w:p>
        </w:tc>
        <w:tc>
          <w:tcPr>
            <w:tcW w:w="2199" w:type="dxa"/>
          </w:tcPr>
          <w:p w:rsidR="00331C87" w:rsidRPr="001221E8" w:rsidRDefault="00BE719D" w:rsidP="00331C87">
            <w:pPr>
              <w:rPr>
                <w:rFonts w:asciiTheme="majorHAnsi" w:eastAsia="Quicksand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eastAsia="Quicksand" w:hAnsiTheme="majorHAnsi" w:cstheme="majorHAnsi"/>
                <w:sz w:val="16"/>
                <w:szCs w:val="16"/>
              </w:rPr>
              <w:t xml:space="preserve">Print, Mechanical Toys, Manners, Effect, Investigate, ‘How things work’ </w:t>
            </w:r>
          </w:p>
        </w:tc>
        <w:tc>
          <w:tcPr>
            <w:tcW w:w="1845" w:type="dxa"/>
          </w:tcPr>
          <w:p w:rsidR="00331C87" w:rsidRPr="001221E8" w:rsidRDefault="00BE719D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New, Instruction, technology, phone, computer, paint program, iPad, laptop, ‘How’ </w:t>
            </w:r>
          </w:p>
        </w:tc>
        <w:tc>
          <w:tcPr>
            <w:tcW w:w="1985" w:type="dxa"/>
          </w:tcPr>
          <w:p w:rsidR="00331C87" w:rsidRPr="001221E8" w:rsidRDefault="00BE719D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‘How things happen’, mistakes, fix, learning, goal, investigate, explore</w:t>
            </w:r>
          </w:p>
        </w:tc>
        <w:tc>
          <w:tcPr>
            <w:tcW w:w="2128" w:type="dxa"/>
            <w:gridSpan w:val="2"/>
          </w:tcPr>
          <w:p w:rsidR="00331C87" w:rsidRPr="001221E8" w:rsidRDefault="00BE719D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Healthy, unhealthy, ‘How things work’, ‘Why things happen’, safety, equipment, ‘Why’, tools</w:t>
            </w:r>
          </w:p>
        </w:tc>
        <w:tc>
          <w:tcPr>
            <w:tcW w:w="1986" w:type="dxa"/>
          </w:tcPr>
          <w:p w:rsidR="00331C87" w:rsidRPr="001221E8" w:rsidRDefault="007C157D" w:rsidP="00331C87">
            <w:pPr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Understand, question, </w:t>
            </w:r>
            <w:r w:rsidR="00D32067" w:rsidRPr="001221E8">
              <w:rPr>
                <w:rFonts w:asciiTheme="majorHAnsi" w:hAnsiTheme="majorHAnsi" w:cstheme="majorHAnsi"/>
                <w:bCs/>
                <w:sz w:val="16"/>
                <w:szCs w:val="16"/>
              </w:rPr>
              <w:t>‘point of view’, solve, before, after, next, then, because, questions, rules</w:t>
            </w:r>
          </w:p>
        </w:tc>
      </w:tr>
      <w:tr w:rsidR="00331C87" w:rsidTr="001221E8">
        <w:trPr>
          <w:trHeight w:val="496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lastRenderedPageBreak/>
              <w:t>Speaking &amp; Listening</w:t>
            </w:r>
          </w:p>
        </w:tc>
        <w:tc>
          <w:tcPr>
            <w:tcW w:w="4397" w:type="dxa"/>
            <w:gridSpan w:val="2"/>
          </w:tcPr>
          <w:p w:rsidR="00D3206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Talking partners</w:t>
            </w:r>
          </w:p>
          <w:p w:rsidR="00331C8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Circle Time</w:t>
            </w:r>
          </w:p>
        </w:tc>
        <w:tc>
          <w:tcPr>
            <w:tcW w:w="3831" w:type="dxa"/>
            <w:gridSpan w:val="2"/>
          </w:tcPr>
          <w:p w:rsidR="00D3206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Talking partners</w:t>
            </w:r>
          </w:p>
          <w:p w:rsidR="00331C8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Circle Time</w:t>
            </w:r>
          </w:p>
        </w:tc>
        <w:tc>
          <w:tcPr>
            <w:tcW w:w="4114" w:type="dxa"/>
            <w:gridSpan w:val="3"/>
          </w:tcPr>
          <w:p w:rsidR="00D32067" w:rsidRPr="001221E8" w:rsidRDefault="00331C8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32067" w:rsidRPr="001221E8">
              <w:rPr>
                <w:rFonts w:asciiTheme="majorHAnsi" w:hAnsiTheme="majorHAnsi" w:cstheme="majorHAnsi"/>
                <w:sz w:val="16"/>
                <w:szCs w:val="16"/>
              </w:rPr>
              <w:t>Talking partners</w:t>
            </w:r>
          </w:p>
          <w:p w:rsidR="00331C8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Circle Time</w:t>
            </w:r>
          </w:p>
        </w:tc>
      </w:tr>
      <w:tr w:rsidR="00331C87" w:rsidTr="001221E8">
        <w:trPr>
          <w:trHeight w:val="981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t>Big questions/ Line of enquiry</w:t>
            </w:r>
          </w:p>
        </w:tc>
        <w:tc>
          <w:tcPr>
            <w:tcW w:w="2198" w:type="dxa"/>
          </w:tcPr>
          <w:p w:rsidR="00331C87" w:rsidRPr="001221E8" w:rsidRDefault="00331C8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32067"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Can I speak to family and friends who are far away? </w:t>
            </w:r>
          </w:p>
        </w:tc>
        <w:tc>
          <w:tcPr>
            <w:tcW w:w="2199" w:type="dxa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How do these toys work? </w:t>
            </w:r>
          </w:p>
        </w:tc>
        <w:tc>
          <w:tcPr>
            <w:tcW w:w="1845" w:type="dxa"/>
          </w:tcPr>
          <w:p w:rsidR="00331C87" w:rsidRPr="001221E8" w:rsidRDefault="00D32067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How can we contact people for help? </w:t>
            </w:r>
          </w:p>
        </w:tc>
        <w:tc>
          <w:tcPr>
            <w:tcW w:w="1985" w:type="dxa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Why is too much screen time unhealthy?</w:t>
            </w:r>
          </w:p>
        </w:tc>
        <w:tc>
          <w:tcPr>
            <w:tcW w:w="2128" w:type="dxa"/>
            <w:gridSpan w:val="2"/>
          </w:tcPr>
          <w:p w:rsidR="00331C87" w:rsidRPr="001221E8" w:rsidRDefault="00D32067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How does our equipment work?</w:t>
            </w:r>
          </w:p>
        </w:tc>
        <w:tc>
          <w:tcPr>
            <w:tcW w:w="1986" w:type="dxa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How can I solve a problem in the classroom?</w:t>
            </w:r>
          </w:p>
        </w:tc>
      </w:tr>
      <w:tr w:rsidR="00331C87" w:rsidTr="001221E8">
        <w:trPr>
          <w:trHeight w:val="738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t>Links to SMSC/ Values</w:t>
            </w:r>
          </w:p>
        </w:tc>
        <w:tc>
          <w:tcPr>
            <w:tcW w:w="4397" w:type="dxa"/>
            <w:gridSpan w:val="2"/>
          </w:tcPr>
          <w:p w:rsidR="00331C87" w:rsidRPr="001221E8" w:rsidRDefault="00331C8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32067" w:rsidRPr="001221E8">
              <w:rPr>
                <w:rFonts w:asciiTheme="majorHAnsi" w:hAnsiTheme="majorHAnsi" w:cstheme="majorHAnsi"/>
                <w:sz w:val="16"/>
                <w:szCs w:val="16"/>
              </w:rPr>
              <w:t>Respect  Cooperation Honesty Tolerance         Justice Courage Love Peace</w:t>
            </w:r>
          </w:p>
        </w:tc>
        <w:tc>
          <w:tcPr>
            <w:tcW w:w="3831" w:type="dxa"/>
            <w:gridSpan w:val="2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Respect  Cooperation Honesty Tolerance         Justice Courage Love Peace</w:t>
            </w:r>
          </w:p>
        </w:tc>
        <w:tc>
          <w:tcPr>
            <w:tcW w:w="4114" w:type="dxa"/>
            <w:gridSpan w:val="3"/>
          </w:tcPr>
          <w:p w:rsidR="00331C87" w:rsidRPr="001221E8" w:rsidRDefault="00331C8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32067" w:rsidRPr="001221E8">
              <w:rPr>
                <w:rFonts w:asciiTheme="majorHAnsi" w:hAnsiTheme="majorHAnsi" w:cstheme="majorHAnsi"/>
                <w:sz w:val="16"/>
                <w:szCs w:val="16"/>
              </w:rPr>
              <w:t>Respect  Cooperation Honesty Tolerance         Justice Courage Love Peace</w:t>
            </w:r>
          </w:p>
        </w:tc>
      </w:tr>
      <w:tr w:rsidR="00331C87" w:rsidTr="001221E8">
        <w:trPr>
          <w:trHeight w:val="599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 w:rsidRPr="00826480">
              <w:rPr>
                <w:sz w:val="20"/>
                <w:szCs w:val="20"/>
              </w:rPr>
              <w:t>Outdoor learning opportunities</w:t>
            </w:r>
          </w:p>
        </w:tc>
        <w:tc>
          <w:tcPr>
            <w:tcW w:w="4397" w:type="dxa"/>
            <w:gridSpan w:val="2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Bike play- mechanics of our push and pedal bikes. </w:t>
            </w:r>
          </w:p>
        </w:tc>
        <w:tc>
          <w:tcPr>
            <w:tcW w:w="3831" w:type="dxa"/>
            <w:gridSpan w:val="2"/>
          </w:tcPr>
          <w:p w:rsidR="00331C87" w:rsidRPr="001221E8" w:rsidRDefault="00D32067" w:rsidP="00D320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Wellbeing- How can we balance our time spent on screens? Ways to wellbeing. </w:t>
            </w:r>
          </w:p>
        </w:tc>
        <w:tc>
          <w:tcPr>
            <w:tcW w:w="4114" w:type="dxa"/>
            <w:gridSpan w:val="3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Outdoor obstacle- problem solving tasks. </w:t>
            </w:r>
          </w:p>
          <w:p w:rsidR="00331C87" w:rsidRPr="001221E8" w:rsidRDefault="00331C8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31C87" w:rsidTr="001221E8">
        <w:trPr>
          <w:trHeight w:val="738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t>Extra-curricular visits/visitors</w:t>
            </w:r>
          </w:p>
        </w:tc>
        <w:tc>
          <w:tcPr>
            <w:tcW w:w="4397" w:type="dxa"/>
            <w:gridSpan w:val="2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gramStart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>Toy shop</w:t>
            </w:r>
            <w:proofErr w:type="gramEnd"/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. Difference between traditional toys and mechanical/digital toys. </w:t>
            </w:r>
          </w:p>
        </w:tc>
        <w:tc>
          <w:tcPr>
            <w:tcW w:w="3831" w:type="dxa"/>
            <w:gridSpan w:val="2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Emergency services. </w:t>
            </w:r>
          </w:p>
        </w:tc>
        <w:tc>
          <w:tcPr>
            <w:tcW w:w="4114" w:type="dxa"/>
            <w:gridSpan w:val="3"/>
          </w:tcPr>
          <w:p w:rsidR="00331C87" w:rsidRPr="001221E8" w:rsidRDefault="00331C8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331C87" w:rsidTr="001221E8">
        <w:trPr>
          <w:trHeight w:val="60"/>
        </w:trPr>
        <w:tc>
          <w:tcPr>
            <w:tcW w:w="1419" w:type="dxa"/>
            <w:shd w:val="clear" w:color="auto" w:fill="C5E0B3" w:themeFill="accent6" w:themeFillTint="66"/>
          </w:tcPr>
          <w:p w:rsidR="00331C87" w:rsidRDefault="00331C87" w:rsidP="00901BA9">
            <w:r>
              <w:t>Key figures</w:t>
            </w:r>
          </w:p>
        </w:tc>
        <w:tc>
          <w:tcPr>
            <w:tcW w:w="4397" w:type="dxa"/>
            <w:gridSpan w:val="2"/>
          </w:tcPr>
          <w:p w:rsidR="00331C87" w:rsidRPr="001221E8" w:rsidRDefault="001221E8" w:rsidP="00331C87">
            <w:pPr>
              <w:shd w:val="clear" w:color="auto" w:fill="F5F5F5"/>
              <w:spacing w:before="100" w:beforeAutospacing="1" w:after="100" w:afterAutospacing="1"/>
              <w:outlineLvl w:val="2"/>
              <w:rPr>
                <w:rFonts w:asciiTheme="majorHAnsi" w:eastAsia="Times New Roman" w:hAnsiTheme="majorHAnsi" w:cstheme="majorHAnsi"/>
                <w:bCs/>
                <w:color w:val="002936"/>
                <w:sz w:val="16"/>
                <w:szCs w:val="16"/>
                <w:lang w:eastAsia="en-GB"/>
              </w:rPr>
            </w:pPr>
            <w:r w:rsidRPr="001221E8">
              <w:rPr>
                <w:rFonts w:asciiTheme="majorHAnsi" w:eastAsia="Times New Roman" w:hAnsiTheme="majorHAnsi" w:cstheme="majorHAnsi"/>
                <w:bCs/>
                <w:color w:val="002936"/>
                <w:sz w:val="16"/>
                <w:szCs w:val="16"/>
                <w:lang w:eastAsia="en-GB"/>
              </w:rPr>
              <w:t xml:space="preserve">Family &amp; Friends of children </w:t>
            </w:r>
          </w:p>
        </w:tc>
        <w:tc>
          <w:tcPr>
            <w:tcW w:w="3831" w:type="dxa"/>
            <w:gridSpan w:val="2"/>
          </w:tcPr>
          <w:p w:rsidR="00331C87" w:rsidRPr="001221E8" w:rsidRDefault="00D32067" w:rsidP="00901B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Emergency services </w:t>
            </w:r>
          </w:p>
        </w:tc>
        <w:tc>
          <w:tcPr>
            <w:tcW w:w="4114" w:type="dxa"/>
            <w:gridSpan w:val="3"/>
          </w:tcPr>
          <w:p w:rsidR="00331C87" w:rsidRPr="001221E8" w:rsidRDefault="00331C87" w:rsidP="00331C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="001221E8" w:rsidRPr="001221E8">
              <w:rPr>
                <w:rFonts w:asciiTheme="majorHAnsi" w:hAnsiTheme="majorHAnsi" w:cstheme="majorHAnsi"/>
                <w:sz w:val="16"/>
                <w:szCs w:val="16"/>
              </w:rPr>
              <w:t>Daisyfield</w:t>
            </w:r>
            <w:proofErr w:type="spellEnd"/>
            <w:r w:rsidR="001221E8" w:rsidRPr="001221E8">
              <w:rPr>
                <w:rFonts w:asciiTheme="majorHAnsi" w:hAnsiTheme="majorHAnsi" w:cstheme="majorHAnsi"/>
                <w:sz w:val="16"/>
                <w:szCs w:val="16"/>
              </w:rPr>
              <w:t xml:space="preserve"> Vet </w:t>
            </w:r>
          </w:p>
        </w:tc>
      </w:tr>
    </w:tbl>
    <w:p w:rsidR="00EB3CB1" w:rsidRDefault="001221E8">
      <w:bookmarkStart w:id="0" w:name="_GoBack"/>
      <w:bookmarkEnd w:id="0"/>
    </w:p>
    <w:sectPr w:rsidR="00EB3CB1" w:rsidSect="00331C8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C87" w:rsidRDefault="00331C87" w:rsidP="00331C87">
      <w:pPr>
        <w:spacing w:after="0" w:line="240" w:lineRule="auto"/>
      </w:pPr>
      <w:r>
        <w:separator/>
      </w:r>
    </w:p>
  </w:endnote>
  <w:endnote w:type="continuationSeparator" w:id="0">
    <w:p w:rsidR="00331C87" w:rsidRDefault="00331C87" w:rsidP="00331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Quicksand">
    <w:altName w:val="Times New Roman"/>
    <w:charset w:val="4D"/>
    <w:family w:val="auto"/>
    <w:pitch w:val="variable"/>
    <w:sig w:usb0="A00000FF" w:usb1="4000205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C87" w:rsidRDefault="00331C87" w:rsidP="00331C87">
      <w:pPr>
        <w:spacing w:after="0" w:line="240" w:lineRule="auto"/>
      </w:pPr>
      <w:r>
        <w:separator/>
      </w:r>
    </w:p>
  </w:footnote>
  <w:footnote w:type="continuationSeparator" w:id="0">
    <w:p w:rsidR="00331C87" w:rsidRDefault="00331C87" w:rsidP="00331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87" w:rsidRDefault="00331C87">
    <w:pPr>
      <w:pStyle w:val="Header"/>
    </w:pPr>
    <w:r>
      <w:t xml:space="preserve">Francesca Marshall 2023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C87"/>
    <w:rsid w:val="001221E8"/>
    <w:rsid w:val="00146AF5"/>
    <w:rsid w:val="00331C87"/>
    <w:rsid w:val="003E2BEF"/>
    <w:rsid w:val="00480AB0"/>
    <w:rsid w:val="005A2341"/>
    <w:rsid w:val="006966EC"/>
    <w:rsid w:val="007C157D"/>
    <w:rsid w:val="00BD11B5"/>
    <w:rsid w:val="00BE719D"/>
    <w:rsid w:val="00D32067"/>
    <w:rsid w:val="00E6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EC838"/>
  <w15:chartTrackingRefBased/>
  <w15:docId w15:val="{ED86D004-2ACA-405A-99DE-1E0EEB5B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1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1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C87"/>
  </w:style>
  <w:style w:type="paragraph" w:styleId="Footer">
    <w:name w:val="footer"/>
    <w:basedOn w:val="Normal"/>
    <w:link w:val="FooterChar"/>
    <w:uiPriority w:val="99"/>
    <w:unhideWhenUsed/>
    <w:rsid w:val="00331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C87"/>
  </w:style>
  <w:style w:type="paragraph" w:styleId="BalloonText">
    <w:name w:val="Balloon Text"/>
    <w:basedOn w:val="Normal"/>
    <w:link w:val="BalloonTextChar"/>
    <w:uiPriority w:val="99"/>
    <w:semiHidden/>
    <w:unhideWhenUsed/>
    <w:rsid w:val="00122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1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3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</dc:creator>
  <cp:keywords/>
  <dc:description/>
  <cp:lastModifiedBy>F</cp:lastModifiedBy>
  <cp:revision>2</cp:revision>
  <cp:lastPrinted>2023-12-12T09:17:00Z</cp:lastPrinted>
  <dcterms:created xsi:type="dcterms:W3CDTF">2023-12-06T11:43:00Z</dcterms:created>
  <dcterms:modified xsi:type="dcterms:W3CDTF">2023-12-12T09:22:00Z</dcterms:modified>
</cp:coreProperties>
</file>